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EB" w:rsidRPr="002A7D10" w:rsidRDefault="008D50EB" w:rsidP="008D50EB">
      <w:pPr>
        <w:jc w:val="center"/>
      </w:pPr>
      <w:r w:rsidRPr="002A7D10">
        <w:rPr>
          <w:noProof/>
        </w:rPr>
        <w:drawing>
          <wp:anchor distT="0" distB="0" distL="114300" distR="114300" simplePos="0" relativeHeight="251659264" behindDoc="0" locked="0" layoutInCell="1" allowOverlap="1" wp14:anchorId="7096101E" wp14:editId="47F53327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54380" cy="7569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10">
        <w:rPr>
          <w:b/>
          <w:bCs/>
          <w:sz w:val="32"/>
          <w:szCs w:val="32"/>
        </w:rPr>
        <w:t>Rada Gminy Sobolew</w:t>
      </w:r>
    </w:p>
    <w:p w:rsidR="008D50EB" w:rsidRPr="002A7D10" w:rsidRDefault="008D50EB" w:rsidP="008D50EB">
      <w:pPr>
        <w:jc w:val="center"/>
        <w:rPr>
          <w:b/>
          <w:bCs/>
          <w:sz w:val="32"/>
          <w:szCs w:val="32"/>
        </w:rPr>
      </w:pPr>
    </w:p>
    <w:p w:rsidR="008D50EB" w:rsidRPr="002A7D10" w:rsidRDefault="008D50EB" w:rsidP="008D50EB">
      <w:pPr>
        <w:jc w:val="center"/>
        <w:rPr>
          <w:szCs w:val="24"/>
        </w:rPr>
      </w:pPr>
      <w:r w:rsidRPr="002A7D10">
        <w:rPr>
          <w:szCs w:val="24"/>
        </w:rPr>
        <w:t>ul. Rynek 1, 08 – 460 Sobolew, tel. (025) 682 50 23 fax (025) 683 27 36</w:t>
      </w:r>
    </w:p>
    <w:p w:rsidR="008D50EB" w:rsidRPr="002A7D10" w:rsidRDefault="008D50EB" w:rsidP="008D50EB">
      <w:pPr>
        <w:jc w:val="center"/>
        <w:rPr>
          <w:szCs w:val="24"/>
        </w:rPr>
      </w:pPr>
    </w:p>
    <w:p w:rsidR="008D50EB" w:rsidRPr="002A7D10" w:rsidRDefault="008D50EB" w:rsidP="008D50EB">
      <w:pPr>
        <w:pStyle w:val="Liniapozioma"/>
        <w:pBdr>
          <w:bottom w:val="single" w:sz="4" w:space="1" w:color="auto"/>
        </w:pBdr>
      </w:pPr>
      <w:bookmarkStart w:id="0" w:name="_GoBack"/>
    </w:p>
    <w:p w:rsidR="008D50EB" w:rsidRPr="002A7D10" w:rsidRDefault="008D50EB" w:rsidP="008D50EB">
      <w:pPr>
        <w:rPr>
          <w:szCs w:val="24"/>
        </w:rPr>
      </w:pPr>
    </w:p>
    <w:p w:rsidR="008D50EB" w:rsidRPr="00A13DA5" w:rsidRDefault="008D50EB" w:rsidP="008D50EB">
      <w:pPr>
        <w:jc w:val="right"/>
        <w:rPr>
          <w:color w:val="000000" w:themeColor="text1"/>
          <w:szCs w:val="24"/>
        </w:rPr>
      </w:pPr>
      <w:r w:rsidRPr="002A7D10">
        <w:rPr>
          <w:szCs w:val="24"/>
        </w:rPr>
        <w:t>Sobolew,</w:t>
      </w:r>
      <w:r w:rsidRPr="00BD6B97">
        <w:rPr>
          <w:color w:val="FF0000"/>
          <w:szCs w:val="24"/>
        </w:rPr>
        <w:t xml:space="preserve"> </w:t>
      </w:r>
      <w:r w:rsidRPr="00AE44A1">
        <w:rPr>
          <w:color w:val="000000" w:themeColor="text1"/>
          <w:szCs w:val="24"/>
        </w:rPr>
        <w:t xml:space="preserve">dnia </w:t>
      </w:r>
      <w:r w:rsidR="00E26F39">
        <w:rPr>
          <w:szCs w:val="24"/>
        </w:rPr>
        <w:t>20</w:t>
      </w:r>
      <w:r w:rsidR="005D5A68">
        <w:rPr>
          <w:szCs w:val="24"/>
        </w:rPr>
        <w:t xml:space="preserve"> </w:t>
      </w:r>
      <w:r w:rsidR="00C35451">
        <w:rPr>
          <w:szCs w:val="24"/>
        </w:rPr>
        <w:t>kwietnia</w:t>
      </w:r>
      <w:r w:rsidRPr="007C038D">
        <w:rPr>
          <w:szCs w:val="24"/>
        </w:rPr>
        <w:t xml:space="preserve"> 202</w:t>
      </w:r>
      <w:r w:rsidR="00890723">
        <w:rPr>
          <w:szCs w:val="24"/>
        </w:rPr>
        <w:t>2</w:t>
      </w:r>
      <w:r w:rsidRPr="007C038D">
        <w:rPr>
          <w:szCs w:val="24"/>
        </w:rPr>
        <w:t xml:space="preserve"> r.</w:t>
      </w:r>
    </w:p>
    <w:p w:rsidR="008D50EB" w:rsidRPr="002A7D10" w:rsidRDefault="00890723" w:rsidP="008D50EB">
      <w:pPr>
        <w:rPr>
          <w:szCs w:val="24"/>
        </w:rPr>
      </w:pPr>
      <w:r>
        <w:rPr>
          <w:szCs w:val="24"/>
        </w:rPr>
        <w:t>OA</w:t>
      </w:r>
      <w:r w:rsidR="008D50EB" w:rsidRPr="002A7D10">
        <w:rPr>
          <w:szCs w:val="24"/>
        </w:rPr>
        <w:t>.0002.</w:t>
      </w:r>
      <w:r w:rsidR="00C35451">
        <w:rPr>
          <w:szCs w:val="24"/>
        </w:rPr>
        <w:t>40</w:t>
      </w:r>
      <w:r w:rsidR="008D50EB" w:rsidRPr="002A7D10">
        <w:rPr>
          <w:szCs w:val="24"/>
        </w:rPr>
        <w:t>.20</w:t>
      </w:r>
      <w:r w:rsidR="008D50EB">
        <w:rPr>
          <w:szCs w:val="24"/>
        </w:rPr>
        <w:t>2</w:t>
      </w:r>
      <w:r>
        <w:rPr>
          <w:szCs w:val="24"/>
        </w:rPr>
        <w:t>2</w:t>
      </w:r>
    </w:p>
    <w:p w:rsidR="008D50EB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</w:pPr>
      <w:r>
        <w:tab/>
      </w:r>
      <w:r w:rsidRPr="002A7D10">
        <w:tab/>
      </w:r>
      <w:r w:rsidRPr="002A7D10">
        <w:rPr>
          <w:rFonts w:cs="Tahoma"/>
          <w:sz w:val="22"/>
          <w:szCs w:val="22"/>
        </w:rPr>
        <w:t xml:space="preserve"> </w:t>
      </w:r>
    </w:p>
    <w:p w:rsidR="008D50EB" w:rsidRPr="002A7D10" w:rsidRDefault="008D50EB" w:rsidP="008D50EB">
      <w:pPr>
        <w:pStyle w:val="Standard"/>
        <w:tabs>
          <w:tab w:val="left" w:pos="648"/>
        </w:tabs>
        <w:spacing w:line="360" w:lineRule="auto"/>
        <w:jc w:val="center"/>
        <w:rPr>
          <w:rFonts w:cs="Tahoma"/>
          <w:sz w:val="22"/>
          <w:szCs w:val="22"/>
        </w:rPr>
      </w:pP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  <w:t xml:space="preserve">       Pan/Pani</w:t>
      </w:r>
    </w:p>
    <w:p w:rsidR="008D50EB" w:rsidRPr="002A7D10" w:rsidRDefault="008D50EB" w:rsidP="008D50EB">
      <w:pPr>
        <w:rPr>
          <w:b/>
          <w:szCs w:val="24"/>
        </w:rPr>
      </w:pPr>
    </w:p>
    <w:p w:rsidR="008D50EB" w:rsidRPr="00916D0A" w:rsidRDefault="00916D0A" w:rsidP="00916D0A">
      <w:pPr>
        <w:tabs>
          <w:tab w:val="left" w:pos="2835"/>
          <w:tab w:val="left" w:pos="3969"/>
          <w:tab w:val="left" w:pos="6946"/>
        </w:tabs>
        <w:jc w:val="center"/>
        <w:rPr>
          <w:b/>
          <w:szCs w:val="24"/>
        </w:rPr>
      </w:pPr>
      <w:r>
        <w:rPr>
          <w:szCs w:val="24"/>
        </w:rPr>
        <w:tab/>
      </w:r>
      <w:r w:rsidRPr="00916D0A">
        <w:rPr>
          <w:b/>
          <w:szCs w:val="24"/>
        </w:rPr>
        <w:t xml:space="preserve">            Mieszkańcy Gminy</w:t>
      </w:r>
    </w:p>
    <w:p w:rsidR="008D50EB" w:rsidRPr="002A7D10" w:rsidRDefault="008D50EB" w:rsidP="008D50EB">
      <w:pPr>
        <w:jc w:val="right"/>
        <w:rPr>
          <w:szCs w:val="24"/>
        </w:rPr>
      </w:pPr>
    </w:p>
    <w:p w:rsidR="008D50EB" w:rsidRDefault="008D50EB" w:rsidP="008D50EB">
      <w:pPr>
        <w:spacing w:line="360" w:lineRule="auto"/>
        <w:rPr>
          <w:szCs w:val="24"/>
        </w:rPr>
      </w:pPr>
    </w:p>
    <w:p w:rsidR="008D50EB" w:rsidRPr="006F35EF" w:rsidRDefault="008D50EB" w:rsidP="008D50EB">
      <w:pPr>
        <w:spacing w:line="360" w:lineRule="auto"/>
        <w:rPr>
          <w:szCs w:val="24"/>
        </w:rPr>
      </w:pPr>
    </w:p>
    <w:p w:rsidR="008D50EB" w:rsidRDefault="008D50EB" w:rsidP="008D50EB">
      <w:pPr>
        <w:spacing w:line="276" w:lineRule="auto"/>
        <w:ind w:firstLine="708"/>
        <w:jc w:val="both"/>
        <w:rPr>
          <w:rFonts w:cs="Tahoma"/>
          <w:szCs w:val="24"/>
        </w:rPr>
      </w:pPr>
      <w:r w:rsidRPr="006F35EF">
        <w:rPr>
          <w:rFonts w:cs="Tahoma"/>
          <w:szCs w:val="24"/>
        </w:rPr>
        <w:t>Działając na podstawie art. 20 ust. 3 ustawy z dnia 8 marca 1990 r. o samorządzie gminnym (</w:t>
      </w:r>
      <w:r>
        <w:t xml:space="preserve">Dz. U. </w:t>
      </w:r>
      <w:r w:rsidR="00C35451">
        <w:t xml:space="preserve">z 2022 r. poz. 559,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6F35EF">
        <w:rPr>
          <w:szCs w:val="24"/>
        </w:rPr>
        <w:t xml:space="preserve">) </w:t>
      </w:r>
      <w:r w:rsidRPr="006F35EF">
        <w:rPr>
          <w:rFonts w:cs="Tahoma"/>
          <w:szCs w:val="24"/>
        </w:rPr>
        <w:t xml:space="preserve">uwzględniając wniosek </w:t>
      </w:r>
      <w:r w:rsidRPr="00C35451">
        <w:rPr>
          <w:rFonts w:cs="Tahoma"/>
          <w:color w:val="000000" w:themeColor="text1"/>
          <w:szCs w:val="24"/>
        </w:rPr>
        <w:t>Wójta Gminy Sobolew</w:t>
      </w:r>
      <w:r w:rsidRPr="006F35EF">
        <w:rPr>
          <w:rFonts w:cs="Tahoma"/>
          <w:szCs w:val="24"/>
        </w:rPr>
        <w:t>, z dnia</w:t>
      </w:r>
      <w:r w:rsidRPr="006F35EF">
        <w:rPr>
          <w:szCs w:val="24"/>
        </w:rPr>
        <w:t xml:space="preserve"> </w:t>
      </w:r>
      <w:r w:rsidR="00E26F39">
        <w:rPr>
          <w:szCs w:val="24"/>
        </w:rPr>
        <w:t>20</w:t>
      </w:r>
      <w:r w:rsidRPr="00CE5D32">
        <w:rPr>
          <w:szCs w:val="24"/>
        </w:rPr>
        <w:t xml:space="preserve"> </w:t>
      </w:r>
      <w:r w:rsidR="00B645E4">
        <w:rPr>
          <w:szCs w:val="24"/>
        </w:rPr>
        <w:t xml:space="preserve">kwietnia </w:t>
      </w:r>
      <w:r w:rsidRPr="00CE5D32">
        <w:rPr>
          <w:rFonts w:cs="Tahoma"/>
          <w:szCs w:val="24"/>
        </w:rPr>
        <w:t>202</w:t>
      </w:r>
      <w:r w:rsidR="00890723">
        <w:rPr>
          <w:rFonts w:cs="Tahoma"/>
          <w:szCs w:val="24"/>
        </w:rPr>
        <w:t>2</w:t>
      </w:r>
      <w:r w:rsidRPr="00CE5D32">
        <w:rPr>
          <w:rFonts w:cs="Tahoma"/>
          <w:szCs w:val="24"/>
        </w:rPr>
        <w:t xml:space="preserve"> r., </w:t>
      </w:r>
      <w:r w:rsidRPr="006F35EF">
        <w:rPr>
          <w:rFonts w:cs="Tahoma"/>
          <w:szCs w:val="24"/>
        </w:rPr>
        <w:t>Przewodniczący Rady Gminy w Sobolewie zwołuje X</w:t>
      </w:r>
      <w:r w:rsidR="00C35451">
        <w:rPr>
          <w:rFonts w:cs="Tahoma"/>
          <w:szCs w:val="24"/>
        </w:rPr>
        <w:t>L</w:t>
      </w:r>
      <w:r w:rsidRPr="006F35EF">
        <w:rPr>
          <w:rFonts w:cs="Tahoma"/>
          <w:szCs w:val="24"/>
        </w:rPr>
        <w:t xml:space="preserve"> Sesję Rady Gminy, która odbędzie się </w:t>
      </w:r>
      <w:r w:rsidRPr="00CE5D32">
        <w:rPr>
          <w:rFonts w:cs="Tahoma"/>
          <w:szCs w:val="24"/>
        </w:rPr>
        <w:t>w dniu</w:t>
      </w:r>
      <w:r w:rsidRPr="00CE5D32">
        <w:rPr>
          <w:rFonts w:cs="Tahoma"/>
          <w:b/>
          <w:szCs w:val="24"/>
        </w:rPr>
        <w:t xml:space="preserve"> </w:t>
      </w:r>
      <w:r w:rsidR="00C42BAD" w:rsidRPr="001F4AA0">
        <w:rPr>
          <w:rFonts w:cs="Tahoma"/>
          <w:b/>
          <w:color w:val="000000" w:themeColor="text1"/>
          <w:szCs w:val="24"/>
        </w:rPr>
        <w:t>22</w:t>
      </w:r>
      <w:r w:rsidRPr="001F4AA0">
        <w:rPr>
          <w:rFonts w:cs="Tahoma"/>
          <w:b/>
          <w:color w:val="000000" w:themeColor="text1"/>
          <w:szCs w:val="24"/>
        </w:rPr>
        <w:t xml:space="preserve"> </w:t>
      </w:r>
      <w:r w:rsidR="007F3FA5" w:rsidRPr="001F4AA0">
        <w:rPr>
          <w:rFonts w:cs="Tahoma"/>
          <w:b/>
          <w:color w:val="000000" w:themeColor="text1"/>
          <w:szCs w:val="24"/>
        </w:rPr>
        <w:t>kwietnia</w:t>
      </w:r>
      <w:r w:rsidR="00890723" w:rsidRPr="001F4AA0">
        <w:rPr>
          <w:rFonts w:cs="Tahoma"/>
          <w:b/>
          <w:color w:val="000000" w:themeColor="text1"/>
          <w:szCs w:val="24"/>
        </w:rPr>
        <w:t xml:space="preserve"> </w:t>
      </w:r>
      <w:r w:rsidRPr="001F4AA0">
        <w:rPr>
          <w:rFonts w:cs="Tahoma"/>
          <w:b/>
          <w:bCs/>
          <w:color w:val="000000" w:themeColor="text1"/>
          <w:szCs w:val="24"/>
        </w:rPr>
        <w:t>202</w:t>
      </w:r>
      <w:r w:rsidR="00890723" w:rsidRPr="001F4AA0">
        <w:rPr>
          <w:rFonts w:cs="Tahoma"/>
          <w:b/>
          <w:bCs/>
          <w:color w:val="000000" w:themeColor="text1"/>
          <w:szCs w:val="24"/>
        </w:rPr>
        <w:t>2</w:t>
      </w:r>
      <w:r w:rsidRPr="001F4AA0">
        <w:rPr>
          <w:rFonts w:cs="Tahoma"/>
          <w:b/>
          <w:bCs/>
          <w:color w:val="000000" w:themeColor="text1"/>
          <w:szCs w:val="24"/>
        </w:rPr>
        <w:t xml:space="preserve"> r. (</w:t>
      </w:r>
      <w:r w:rsidR="001756D9" w:rsidRPr="001F4AA0">
        <w:rPr>
          <w:rFonts w:cs="Tahoma"/>
          <w:b/>
          <w:bCs/>
          <w:color w:val="000000" w:themeColor="text1"/>
          <w:szCs w:val="24"/>
        </w:rPr>
        <w:t>piątek</w:t>
      </w:r>
      <w:r w:rsidRPr="001F4AA0">
        <w:rPr>
          <w:rFonts w:cs="Tahoma"/>
          <w:b/>
          <w:bCs/>
          <w:color w:val="000000" w:themeColor="text1"/>
          <w:szCs w:val="24"/>
        </w:rPr>
        <w:t>) o godz. 16:00</w:t>
      </w:r>
      <w:r w:rsidRPr="001F4AA0">
        <w:rPr>
          <w:rFonts w:cs="Tahoma"/>
          <w:color w:val="000000" w:themeColor="text1"/>
          <w:szCs w:val="24"/>
        </w:rPr>
        <w:t xml:space="preserve">, </w:t>
      </w:r>
      <w:r w:rsidRPr="006F35EF">
        <w:rPr>
          <w:rFonts w:cs="Tahoma"/>
          <w:szCs w:val="24"/>
        </w:rPr>
        <w:t xml:space="preserve">w sali </w:t>
      </w:r>
      <w:r>
        <w:rPr>
          <w:rFonts w:cs="Tahoma"/>
          <w:szCs w:val="24"/>
        </w:rPr>
        <w:t xml:space="preserve">konferencyjnej </w:t>
      </w:r>
      <w:r w:rsidRPr="006F35EF">
        <w:rPr>
          <w:rFonts w:cs="Tahoma"/>
          <w:szCs w:val="24"/>
        </w:rPr>
        <w:t>Urzędu Gminy w Sobolewie z następującym porządkiem obrad:</w:t>
      </w:r>
    </w:p>
    <w:p w:rsidR="00E26F39" w:rsidRDefault="00E26F39" w:rsidP="00E26F39">
      <w:pPr>
        <w:pStyle w:val="Akapitzlist"/>
        <w:numPr>
          <w:ilvl w:val="0"/>
          <w:numId w:val="2"/>
        </w:numPr>
        <w:spacing w:line="276" w:lineRule="auto"/>
        <w:ind w:left="567" w:hanging="501"/>
        <w:rPr>
          <w:szCs w:val="24"/>
        </w:rPr>
      </w:pPr>
      <w:r>
        <w:rPr>
          <w:szCs w:val="24"/>
        </w:rPr>
        <w:t>Otwarcie obrad.</w:t>
      </w:r>
    </w:p>
    <w:p w:rsidR="00E26F39" w:rsidRPr="00C55B21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Rozpatrzenie wniosków w sprawie zmian porządku obrad.</w:t>
      </w:r>
    </w:p>
    <w:p w:rsidR="00E26F39" w:rsidRPr="00C665F4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>
        <w:rPr>
          <w:szCs w:val="24"/>
        </w:rPr>
        <w:t xml:space="preserve">Podjęcie uchwały </w:t>
      </w:r>
      <w:r w:rsidRPr="00C55B21">
        <w:rPr>
          <w:szCs w:val="24"/>
        </w:rPr>
        <w:t>w sprawie określenia szczegółowych warunków przyznawania i</w:t>
      </w:r>
      <w:r>
        <w:rPr>
          <w:szCs w:val="24"/>
        </w:rPr>
        <w:t> </w:t>
      </w:r>
      <w:r w:rsidRPr="00C55B21">
        <w:rPr>
          <w:szCs w:val="24"/>
        </w:rPr>
        <w:t>odpłatności za usługi opiekuńcze i specjalistyczne usługi opiekuńcze, z wyłączeniem specjalistycznych usług opiekuńczych dla osób z zaburzeniami psychicznymi oraz</w:t>
      </w:r>
      <w:r>
        <w:rPr>
          <w:szCs w:val="24"/>
        </w:rPr>
        <w:t> </w:t>
      </w:r>
      <w:r w:rsidRPr="00C55B21">
        <w:rPr>
          <w:szCs w:val="24"/>
        </w:rPr>
        <w:t>szczegółowych warunków częściowego lub całkowitego zwolnienia od  opłat, jak</w:t>
      </w:r>
      <w:r>
        <w:rPr>
          <w:szCs w:val="24"/>
        </w:rPr>
        <w:t> </w:t>
      </w:r>
      <w:r w:rsidRPr="00C55B21">
        <w:rPr>
          <w:szCs w:val="24"/>
        </w:rPr>
        <w:t>również trybu ich pobierania</w:t>
      </w:r>
      <w:r>
        <w:rPr>
          <w:szCs w:val="24"/>
        </w:rPr>
        <w:t>.</w:t>
      </w:r>
    </w:p>
    <w:p w:rsidR="00E26F39" w:rsidRPr="00C665F4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C665F4">
        <w:rPr>
          <w:szCs w:val="24"/>
        </w:rPr>
        <w:t>Podjęcie uchwały w sprawie zmiany Wieloletniej Prognozy Finansowej Gminy</w:t>
      </w:r>
      <w:r>
        <w:rPr>
          <w:szCs w:val="24"/>
        </w:rPr>
        <w:t xml:space="preserve"> </w:t>
      </w:r>
      <w:r w:rsidRPr="00C665F4">
        <w:rPr>
          <w:szCs w:val="24"/>
        </w:rPr>
        <w:t>Sobolew na lata 2022-2027</w:t>
      </w:r>
      <w:r w:rsidRPr="00C665F4">
        <w:rPr>
          <w:color w:val="000000" w:themeColor="text1"/>
          <w:szCs w:val="24"/>
        </w:rPr>
        <w:t>.</w:t>
      </w:r>
    </w:p>
    <w:p w:rsidR="00E26F39" w:rsidRPr="00C665F4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rPr>
          <w:color w:val="000000" w:themeColor="text1"/>
          <w:szCs w:val="24"/>
        </w:rPr>
      </w:pPr>
      <w:r w:rsidRPr="00C665F4">
        <w:rPr>
          <w:color w:val="000000" w:themeColor="text1"/>
          <w:szCs w:val="24"/>
        </w:rPr>
        <w:t xml:space="preserve">Podjęcie uchwały w sprawie zmian w budżecie Gminy Sobolew na 2022 rok. </w:t>
      </w:r>
    </w:p>
    <w:p w:rsidR="00E26F39" w:rsidRPr="009A261D" w:rsidRDefault="00E26F39" w:rsidP="00E26F39">
      <w:pPr>
        <w:pStyle w:val="Akapitzlist"/>
        <w:numPr>
          <w:ilvl w:val="0"/>
          <w:numId w:val="2"/>
        </w:numPr>
        <w:tabs>
          <w:tab w:val="left" w:pos="615"/>
          <w:tab w:val="left" w:pos="644"/>
        </w:tabs>
        <w:spacing w:line="276" w:lineRule="auto"/>
        <w:ind w:left="567" w:hanging="501"/>
        <w:jc w:val="both"/>
        <w:rPr>
          <w:szCs w:val="24"/>
        </w:rPr>
      </w:pPr>
      <w:r w:rsidRPr="009A261D">
        <w:rPr>
          <w:szCs w:val="24"/>
        </w:rPr>
        <w:t>Zamknięcie obrad.</w:t>
      </w:r>
    </w:p>
    <w:p w:rsidR="00686B56" w:rsidRDefault="00E60BA1" w:rsidP="00E26F39"/>
    <w:p w:rsidR="00916D0A" w:rsidRDefault="00916D0A" w:rsidP="00E26F39"/>
    <w:p w:rsidR="00916D0A" w:rsidRPr="00916D0A" w:rsidRDefault="00916D0A" w:rsidP="00916D0A">
      <w:pPr>
        <w:ind w:left="4820"/>
        <w:rPr>
          <w:i/>
        </w:rPr>
      </w:pPr>
      <w:r w:rsidRPr="00916D0A">
        <w:rPr>
          <w:i/>
        </w:rPr>
        <w:t>Przewodniczący Rady Gminy w Sobolewie</w:t>
      </w:r>
    </w:p>
    <w:p w:rsidR="00916D0A" w:rsidRPr="00916D0A" w:rsidRDefault="00916D0A" w:rsidP="00916D0A">
      <w:pPr>
        <w:ind w:left="4820"/>
        <w:rPr>
          <w:i/>
        </w:rPr>
      </w:pPr>
      <w:r w:rsidRPr="00916D0A">
        <w:rPr>
          <w:i/>
        </w:rPr>
        <w:t>(-) Mirosław Owczarczyk</w:t>
      </w:r>
      <w:bookmarkEnd w:id="0"/>
    </w:p>
    <w:sectPr w:rsidR="00916D0A" w:rsidRPr="00916D0A" w:rsidSect="008D50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C60"/>
    <w:multiLevelType w:val="hybridMultilevel"/>
    <w:tmpl w:val="D982F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EB"/>
    <w:rsid w:val="001756D9"/>
    <w:rsid w:val="001F4AA0"/>
    <w:rsid w:val="00286B82"/>
    <w:rsid w:val="00591B54"/>
    <w:rsid w:val="005D5A68"/>
    <w:rsid w:val="006219D2"/>
    <w:rsid w:val="007D1F27"/>
    <w:rsid w:val="007F3FA5"/>
    <w:rsid w:val="00890723"/>
    <w:rsid w:val="008D50EB"/>
    <w:rsid w:val="00916D0A"/>
    <w:rsid w:val="00A46ED2"/>
    <w:rsid w:val="00B07CA9"/>
    <w:rsid w:val="00B645E4"/>
    <w:rsid w:val="00C35451"/>
    <w:rsid w:val="00C42BAD"/>
    <w:rsid w:val="00E26F39"/>
    <w:rsid w:val="00E60BA1"/>
    <w:rsid w:val="00E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11F3"/>
  <w15:chartTrackingRefBased/>
  <w15:docId w15:val="{EA17A924-D5AA-47C1-B566-8C9E430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pozioma">
    <w:name w:val="Linia pozioma"/>
    <w:basedOn w:val="Normalny"/>
    <w:next w:val="Tekstpodstawowy"/>
    <w:rsid w:val="008D50EB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rsid w:val="008D50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50E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0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0E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20</cp:revision>
  <cp:lastPrinted>2022-04-20T13:20:00Z</cp:lastPrinted>
  <dcterms:created xsi:type="dcterms:W3CDTF">2021-12-14T14:20:00Z</dcterms:created>
  <dcterms:modified xsi:type="dcterms:W3CDTF">2022-04-21T09:04:00Z</dcterms:modified>
</cp:coreProperties>
</file>